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BE196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642B7EC3" w:rsidR="002669E1" w:rsidRDefault="00BE1964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390E81">
        <w:rPr>
          <w:b/>
          <w:noProof/>
          <w:lang w:val="lv-LV"/>
        </w:rPr>
        <w:t>2.</w:t>
      </w:r>
    </w:p>
    <w:p w14:paraId="1477B24E" w14:textId="40665B7B" w:rsidR="009F6250" w:rsidRPr="002669E1" w:rsidRDefault="00BE1964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2022</w:t>
      </w:r>
      <w:r w:rsidR="00390E81">
        <w:rPr>
          <w:b/>
          <w:noProof/>
          <w:lang w:val="lv-LV"/>
        </w:rPr>
        <w:t xml:space="preserve">.gada 25.janvārī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BE1964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BE1964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8800661" w14:textId="7507FEA3" w:rsidR="00642639" w:rsidRPr="00390E81" w:rsidRDefault="00BE1964" w:rsidP="00390E8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390E81">
        <w:rPr>
          <w:noProof/>
          <w:color w:val="000000" w:themeColor="text1"/>
          <w:lang w:val="de-DE"/>
        </w:rPr>
        <w:t>Par saskaņojuma</w:t>
      </w:r>
      <w:r w:rsidRPr="00390E81">
        <w:rPr>
          <w:noProof/>
          <w:color w:val="000000" w:themeColor="text1"/>
          <w:lang w:val="de-DE"/>
        </w:rPr>
        <w:t xml:space="preserve"> līguma noslēgšanu ar SIA "PROPARK" pašvaldības nekustamajā īpašumā Rīgas iela 2A, Baložos, Ķekavas novadā, kadastra numurs 8007 002 0002</w:t>
      </w:r>
      <w:r w:rsidRPr="00390E81">
        <w:rPr>
          <w:color w:val="000000" w:themeColor="text1"/>
          <w:lang w:val="de-DE"/>
        </w:rPr>
        <w:t>;</w:t>
      </w:r>
      <w:r w:rsidRPr="00390E81">
        <w:rPr>
          <w:color w:val="000000" w:themeColor="text1"/>
          <w:lang w:val="de-DE"/>
        </w:rPr>
        <w:t xml:space="preserve"> </w:t>
      </w:r>
    </w:p>
    <w:p w14:paraId="11736940" w14:textId="4F349E46" w:rsidR="00642639" w:rsidRPr="00390E81" w:rsidRDefault="00BE1964" w:rsidP="00390E81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390E81">
        <w:rPr>
          <w:noProof/>
          <w:color w:val="000000" w:themeColor="text1"/>
        </w:rPr>
        <w:t>Par dzīvojamās platības izīrēšanu speciālistam</w:t>
      </w:r>
      <w:r w:rsidR="00390E81">
        <w:rPr>
          <w:color w:val="000000" w:themeColor="text1"/>
        </w:rPr>
        <w:t>.</w:t>
      </w:r>
      <w:r w:rsidRPr="00390E81">
        <w:rPr>
          <w:color w:val="000000" w:themeColor="text1"/>
        </w:rPr>
        <w:t xml:space="preserve"> </w:t>
      </w:r>
    </w:p>
    <w:p w14:paraId="13996816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390E81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65E0D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098E2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35CA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CB667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C873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9FE6E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BD8D7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1A23C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3FEE9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1CF1D7E"/>
    <w:multiLevelType w:val="hybridMultilevel"/>
    <w:tmpl w:val="3D9292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B6DA7F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CC08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AC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CCD6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B10A4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88A6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9BAD9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7687F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F50C6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90E81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1964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9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2022-01-21T11:14:00Z</dcterms:created>
  <dcterms:modified xsi:type="dcterms:W3CDTF">2022-01-21T11:14:00Z</dcterms:modified>
</cp:coreProperties>
</file>